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5D52" w14:textId="77777777" w:rsidR="009F1112" w:rsidRDefault="009F1112" w:rsidP="00845DE5">
      <w:pPr>
        <w:jc w:val="left"/>
        <w:rPr>
          <w:lang w:eastAsia="en-AU"/>
        </w:rPr>
      </w:pPr>
    </w:p>
    <w:p w14:paraId="3AA64B0F" w14:textId="37B7BED3" w:rsidR="00845DE5" w:rsidRDefault="00EF57BE" w:rsidP="00845DE5">
      <w:pPr>
        <w:jc w:val="left"/>
        <w:rPr>
          <w:lang w:eastAsia="en-AU"/>
        </w:rPr>
      </w:pPr>
      <w:r>
        <w:rPr>
          <w:lang w:eastAsia="en-AU"/>
        </w:rPr>
        <w:t xml:space="preserve">UltraTEM-V and </w:t>
      </w:r>
      <w:r w:rsidR="00E3176F">
        <w:rPr>
          <w:lang w:eastAsia="en-AU"/>
        </w:rPr>
        <w:t>UltraTEM-XC</w:t>
      </w:r>
      <w:r>
        <w:rPr>
          <w:lang w:eastAsia="en-AU"/>
        </w:rPr>
        <w:t xml:space="preserve"> </w:t>
      </w:r>
      <w:r w:rsidR="00E3176F">
        <w:rPr>
          <w:lang w:eastAsia="en-AU"/>
        </w:rPr>
        <w:t xml:space="preserve">Pathway to </w:t>
      </w:r>
      <w:r>
        <w:rPr>
          <w:lang w:eastAsia="en-AU"/>
        </w:rPr>
        <w:t>DAGCAP Validation</w:t>
      </w:r>
      <w:r w:rsidR="00845DE5">
        <w:rPr>
          <w:lang w:eastAsia="en-AU"/>
        </w:rPr>
        <w:t xml:space="preserve">. </w:t>
      </w:r>
    </w:p>
    <w:p w14:paraId="4BB0292F" w14:textId="5BE16A50" w:rsidR="00274801" w:rsidRDefault="00856467">
      <w:r>
        <w:t xml:space="preserve">Authors: Mr William Rowlands, Dr Stephen Billings, </w:t>
      </w:r>
      <w:r w:rsidR="00EF57BE">
        <w:t>Gap Explosive Ordnance Detection</w:t>
      </w:r>
      <w:r>
        <w:t>.</w:t>
      </w:r>
      <w:r w:rsidR="00E3176F">
        <w:t xml:space="preserve"> </w:t>
      </w:r>
    </w:p>
    <w:p w14:paraId="7F056C89" w14:textId="376F3B05" w:rsidR="00440943" w:rsidRDefault="00856467">
      <w:r>
        <w:t>Abstract</w:t>
      </w:r>
    </w:p>
    <w:p w14:paraId="678E9288" w14:textId="369DD811" w:rsidR="00136E2D" w:rsidRDefault="003059A2" w:rsidP="003059A2">
      <w:r>
        <w:t xml:space="preserve">The UltraTEM </w:t>
      </w:r>
      <w:r w:rsidRPr="003059A2">
        <w:t>system is a</w:t>
      </w:r>
      <w:r w:rsidR="00136E2D">
        <w:t xml:space="preserve"> well</w:t>
      </w:r>
      <w:r w:rsidR="00136E2D" w:rsidRPr="003059A2">
        <w:t>-established</w:t>
      </w:r>
      <w:r w:rsidRPr="003059A2">
        <w:t xml:space="preserve"> geophysical technology </w:t>
      </w:r>
      <w:r w:rsidR="00136E2D" w:rsidRPr="00136E2D">
        <w:t>utilized in the UXO remediation industries across Australia, Europe, and America.</w:t>
      </w:r>
      <w:r w:rsidRPr="003059A2">
        <w:t xml:space="preserve"> The </w:t>
      </w:r>
      <w:r w:rsidR="00136E2D" w:rsidRPr="00136E2D">
        <w:t>UltraTEM-V will expand the range of applications for this technology while enhancing the quality of EMI data collection and improving UXO classification capabilities.</w:t>
      </w:r>
      <w:r>
        <w:t xml:space="preserve"> </w:t>
      </w:r>
      <w:r w:rsidR="00136E2D" w:rsidRPr="00136E2D">
        <w:t>Since 2015, the UltraTEM-II, III, and IV have maintained a consistent electrical component design, with incremental enhancements made to specific components, firmware, and mechanical deployment.</w:t>
      </w:r>
      <w:r w:rsidRPr="003059A2">
        <w:t xml:space="preserve"> </w:t>
      </w:r>
      <w:r w:rsidR="00136E2D" w:rsidRPr="00136E2D">
        <w:t xml:space="preserve">The insights gained from past developments, combined with </w:t>
      </w:r>
      <w:r w:rsidR="00136E2D">
        <w:t>ambitions</w:t>
      </w:r>
      <w:r w:rsidR="00136E2D" w:rsidRPr="00136E2D">
        <w:t xml:space="preserve"> for the technology’s future, are driving the evolution of this next generation.</w:t>
      </w:r>
    </w:p>
    <w:p w14:paraId="16F98C5E" w14:textId="3A6426D0" w:rsidR="003059A2" w:rsidRDefault="003059A2" w:rsidP="003059A2">
      <w:pPr>
        <w:rPr>
          <w:rFonts w:eastAsia="Times New Roman"/>
          <w:szCs w:val="20"/>
          <w:lang w:eastAsia="en-AU"/>
        </w:rPr>
      </w:pPr>
      <w:r w:rsidRPr="003059A2">
        <w:t xml:space="preserve">The UltraTEM-XC </w:t>
      </w:r>
      <w:r>
        <w:t xml:space="preserve">(Cross Country) </w:t>
      </w:r>
      <w:r w:rsidRPr="003059A2">
        <w:t xml:space="preserve">is </w:t>
      </w:r>
      <w:r w:rsidR="00136E2D" w:rsidRPr="00136E2D">
        <w:t xml:space="preserve">a portable sensor platform designed for single-person operation in challenging environments where larger UltraTEM Portable and Towed Array Classifiers are impractical. </w:t>
      </w:r>
      <w:r w:rsidR="00136E2D" w:rsidRPr="00136E2D">
        <w:rPr>
          <w:rFonts w:eastAsia="Times New Roman"/>
          <w:szCs w:val="20"/>
          <w:lang w:eastAsia="en-AU"/>
        </w:rPr>
        <w:t>The UltraTEM-XC features a compact design that allows for effective use and manoeuvrability by one operator. It supports dynamic one-pass, dynamic cued, and static cued data collection, and can be integrated with DGPS or SLAM systems.</w:t>
      </w:r>
    </w:p>
    <w:p w14:paraId="283EE4F8" w14:textId="0E54BEC4" w:rsidR="00786299" w:rsidRPr="003059A2" w:rsidRDefault="00136E2D" w:rsidP="00136E2D">
      <w:r w:rsidRPr="00136E2D">
        <w:rPr>
          <w:rFonts w:eastAsia="Times New Roman"/>
          <w:szCs w:val="20"/>
          <w:lang w:eastAsia="en-AU"/>
        </w:rPr>
        <w:t xml:space="preserve">In this presentation, we will outline the objectives for enhancing UltraTEM hardware and the challenges of creating a robust, portable system for </w:t>
      </w:r>
      <w:proofErr w:type="gramStart"/>
      <w:r w:rsidRPr="00136E2D">
        <w:rPr>
          <w:rFonts w:eastAsia="Times New Roman"/>
          <w:szCs w:val="20"/>
          <w:lang w:eastAsia="en-AU"/>
        </w:rPr>
        <w:t>single-person</w:t>
      </w:r>
      <w:proofErr w:type="gramEnd"/>
      <w:r w:rsidRPr="00136E2D">
        <w:rPr>
          <w:rFonts w:eastAsia="Times New Roman"/>
          <w:szCs w:val="20"/>
          <w:lang w:eastAsia="en-AU"/>
        </w:rPr>
        <w:t xml:space="preserve"> use. We will also discuss the validation process for the UltraTEM-V technology and the UltraTEM-XC sensor platform at Aberdeen Proving Grounds </w:t>
      </w:r>
      <w:r>
        <w:rPr>
          <w:rFonts w:eastAsia="Times New Roman"/>
          <w:szCs w:val="20"/>
          <w:lang w:eastAsia="en-AU"/>
        </w:rPr>
        <w:t xml:space="preserve">undertaken </w:t>
      </w:r>
      <w:r w:rsidRPr="00136E2D">
        <w:rPr>
          <w:rFonts w:eastAsia="Times New Roman"/>
          <w:szCs w:val="20"/>
          <w:lang w:eastAsia="en-AU"/>
        </w:rPr>
        <w:t>in 2024.</w:t>
      </w:r>
    </w:p>
    <w:sectPr w:rsidR="00786299" w:rsidRPr="00305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26B"/>
    <w:multiLevelType w:val="multilevel"/>
    <w:tmpl w:val="000403EA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A7C67CF"/>
    <w:multiLevelType w:val="multilevel"/>
    <w:tmpl w:val="0B260F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2107923620">
    <w:abstractNumId w:val="0"/>
  </w:num>
  <w:num w:numId="2" w16cid:durableId="171693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BE"/>
    <w:rsid w:val="00014E1A"/>
    <w:rsid w:val="00101403"/>
    <w:rsid w:val="00136E2D"/>
    <w:rsid w:val="00176593"/>
    <w:rsid w:val="00274801"/>
    <w:rsid w:val="002879BE"/>
    <w:rsid w:val="0029671A"/>
    <w:rsid w:val="003059A2"/>
    <w:rsid w:val="0038664C"/>
    <w:rsid w:val="00440943"/>
    <w:rsid w:val="00504F02"/>
    <w:rsid w:val="006D0AB8"/>
    <w:rsid w:val="00786299"/>
    <w:rsid w:val="00845DE5"/>
    <w:rsid w:val="00856467"/>
    <w:rsid w:val="008B1A30"/>
    <w:rsid w:val="008E410B"/>
    <w:rsid w:val="00984930"/>
    <w:rsid w:val="009F1112"/>
    <w:rsid w:val="00A96573"/>
    <w:rsid w:val="00B52887"/>
    <w:rsid w:val="00C74BB1"/>
    <w:rsid w:val="00E3176F"/>
    <w:rsid w:val="00EA304E"/>
    <w:rsid w:val="00EF57BE"/>
    <w:rsid w:val="00F02F01"/>
    <w:rsid w:val="00F2297E"/>
    <w:rsid w:val="00FA4322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5F1D"/>
  <w15:chartTrackingRefBased/>
  <w15:docId w15:val="{9660024C-5C10-4DFD-8AAF-F1BBE77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lang w:val="en-A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02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A4322"/>
    <w:pPr>
      <w:keepNext/>
      <w:keepLines/>
      <w:numPr>
        <w:ilvl w:val="2"/>
        <w:numId w:val="1"/>
      </w:numPr>
      <w:tabs>
        <w:tab w:val="num" w:pos="360"/>
      </w:tabs>
      <w:spacing w:before="200"/>
      <w:ind w:left="0" w:firstLine="0"/>
      <w:outlineLvl w:val="2"/>
    </w:pPr>
    <w:rPr>
      <w:rFonts w:ascii="Arial" w:eastAsiaTheme="majorEastAsia" w:hAnsi="Arial" w:cstheme="majorBidi"/>
      <w:b/>
      <w:bCs/>
      <w:color w:val="EE8944" w:themeColor="accent2" w:themeTint="E6"/>
    </w:rPr>
  </w:style>
  <w:style w:type="paragraph" w:styleId="Heading4">
    <w:name w:val="heading 4"/>
    <w:basedOn w:val="Normal"/>
    <w:link w:val="Heading4Char"/>
    <w:uiPriority w:val="9"/>
    <w:qFormat/>
    <w:rsid w:val="00440943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4322"/>
    <w:rPr>
      <w:rFonts w:ascii="Arial" w:eastAsiaTheme="majorEastAsia" w:hAnsi="Arial" w:cstheme="majorBidi"/>
      <w:b/>
      <w:bCs/>
      <w:color w:val="EE8944" w:themeColor="accent2" w:themeTint="E6"/>
    </w:rPr>
  </w:style>
  <w:style w:type="paragraph" w:styleId="ListParagraph">
    <w:name w:val="List Paragraph"/>
    <w:basedOn w:val="Normal"/>
    <w:autoRedefine/>
    <w:uiPriority w:val="34"/>
    <w:qFormat/>
    <w:rsid w:val="00FA4322"/>
    <w:pPr>
      <w:ind w:left="720"/>
    </w:pPr>
    <w:rPr>
      <w:rFonts w:ascii="Arial" w:hAnsi="Arial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F02F01"/>
    <w:pPr>
      <w:spacing w:after="100" w:afterAutospacing="1" w:line="240" w:lineRule="auto"/>
      <w:jc w:val="center"/>
    </w:pPr>
    <w:rPr>
      <w:color w:val="44546A" w:themeColor="text2"/>
      <w:sz w:val="18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qFormat/>
    <w:rsid w:val="00F02F01"/>
    <w:rPr>
      <w:color w:val="44546A" w:themeColor="text2"/>
      <w:sz w:val="18"/>
      <w:lang w:val="en-GB"/>
    </w:rPr>
  </w:style>
  <w:style w:type="paragraph" w:styleId="NormalWeb">
    <w:name w:val="Normal (Web)"/>
    <w:basedOn w:val="Normal"/>
    <w:uiPriority w:val="99"/>
    <w:unhideWhenUsed/>
    <w:rsid w:val="004409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4094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text">
    <w:name w:val="Table text"/>
    <w:basedOn w:val="Normal"/>
    <w:qFormat/>
    <w:rsid w:val="003059A2"/>
    <w:pPr>
      <w:widowControl w:val="0"/>
      <w:spacing w:before="0" w:line="240" w:lineRule="auto"/>
      <w:jc w:val="left"/>
    </w:pPr>
    <w:rPr>
      <w:rFonts w:ascii="Arial" w:eastAsia="Calibri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Rowlands</dc:creator>
  <cp:keywords/>
  <dc:description/>
  <cp:lastModifiedBy>Jackie Jacoby</cp:lastModifiedBy>
  <cp:revision>2</cp:revision>
  <dcterms:created xsi:type="dcterms:W3CDTF">2025-06-10T20:36:00Z</dcterms:created>
  <dcterms:modified xsi:type="dcterms:W3CDTF">2025-06-10T20:36:00Z</dcterms:modified>
</cp:coreProperties>
</file>