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4D06" w14:textId="5A5778C7" w:rsidR="00832422" w:rsidRDefault="006F4835" w:rsidP="006D1079">
      <w:pPr>
        <w:pStyle w:val="SAGEEPheading"/>
        <w:rPr>
          <w:iCs w:val="0"/>
          <w:caps/>
          <w:kern w:val="32"/>
          <w:szCs w:val="32"/>
        </w:rPr>
      </w:pPr>
      <w:r>
        <w:rPr>
          <w:iCs w:val="0"/>
          <w:caps/>
          <w:kern w:val="32"/>
          <w:szCs w:val="32"/>
        </w:rPr>
        <w:t>Deploying Linear Current Sensing on dynamic platforms for utility mapping in diverse environments</w:t>
      </w:r>
    </w:p>
    <w:p w14:paraId="63F6B12D" w14:textId="71E56A34" w:rsidR="00960E41" w:rsidRDefault="00960E41" w:rsidP="00960E41">
      <w:pPr>
        <w:pStyle w:val="SAGEEPheading"/>
        <w:spacing w:after="0"/>
        <w:rPr>
          <w:b w:val="0"/>
          <w:bCs w:val="0"/>
          <w:i/>
          <w:iCs w:val="0"/>
          <w:color w:val="000000"/>
          <w:sz w:val="22"/>
          <w:szCs w:val="22"/>
        </w:rPr>
      </w:pPr>
      <w:r w:rsidRPr="00960E41">
        <w:rPr>
          <w:b w:val="0"/>
          <w:bCs w:val="0"/>
          <w:i/>
          <w:iCs w:val="0"/>
          <w:color w:val="000000"/>
          <w:sz w:val="22"/>
          <w:szCs w:val="22"/>
        </w:rPr>
        <w:t>Caylin A. Hartshorn, Dartmouth College, Hanover, NH, USA</w:t>
      </w:r>
    </w:p>
    <w:p w14:paraId="40491784" w14:textId="268BB242" w:rsidR="000E037E" w:rsidRPr="00960E41" w:rsidRDefault="000E037E" w:rsidP="00960E41">
      <w:pPr>
        <w:pStyle w:val="SAGEEPheading"/>
        <w:spacing w:after="0"/>
        <w:rPr>
          <w:b w:val="0"/>
          <w:bCs w:val="0"/>
          <w:i/>
          <w:iCs w:val="0"/>
          <w:color w:val="000000"/>
          <w:sz w:val="22"/>
          <w:szCs w:val="22"/>
        </w:rPr>
      </w:pPr>
      <w:r>
        <w:rPr>
          <w:b w:val="0"/>
          <w:bCs w:val="0"/>
          <w:i/>
          <w:iCs w:val="0"/>
          <w:color w:val="000000"/>
          <w:sz w:val="22"/>
          <w:szCs w:val="22"/>
        </w:rPr>
        <w:t xml:space="preserve">Lee J. Perren, </w:t>
      </w:r>
      <w:r w:rsidRPr="00960E41">
        <w:rPr>
          <w:b w:val="0"/>
          <w:bCs w:val="0"/>
          <w:i/>
          <w:iCs w:val="0"/>
          <w:color w:val="000000"/>
          <w:sz w:val="22"/>
          <w:szCs w:val="22"/>
        </w:rPr>
        <w:t>U.S. Cold Regions Research Engineering Laboratory, Hanover, NH, USA</w:t>
      </w:r>
    </w:p>
    <w:p w14:paraId="09F7F381" w14:textId="77777777" w:rsidR="00960E41" w:rsidRPr="00960E41" w:rsidRDefault="00960E41" w:rsidP="00960E41">
      <w:pPr>
        <w:pStyle w:val="SAGEEPheading"/>
        <w:spacing w:after="0"/>
        <w:rPr>
          <w:b w:val="0"/>
          <w:bCs w:val="0"/>
          <w:i/>
          <w:iCs w:val="0"/>
          <w:color w:val="000000"/>
          <w:sz w:val="22"/>
          <w:szCs w:val="22"/>
        </w:rPr>
      </w:pPr>
      <w:r w:rsidRPr="00960E41">
        <w:rPr>
          <w:b w:val="0"/>
          <w:bCs w:val="0"/>
          <w:i/>
          <w:iCs w:val="0"/>
          <w:color w:val="000000"/>
          <w:sz w:val="22"/>
          <w:szCs w:val="22"/>
        </w:rPr>
        <w:t>Benjamin E. Barrowes, U.S. Cold Regions Research Engineering Laboratory, Hanover, NH, USA</w:t>
      </w:r>
    </w:p>
    <w:p w14:paraId="75946F98" w14:textId="36E571BA" w:rsidR="00C064FF" w:rsidRDefault="00960E41" w:rsidP="00D16BA0">
      <w:pPr>
        <w:pStyle w:val="SAGEEPheading"/>
        <w:spacing w:after="0"/>
        <w:rPr>
          <w:b w:val="0"/>
          <w:bCs w:val="0"/>
          <w:i/>
          <w:iCs w:val="0"/>
          <w:color w:val="000000"/>
          <w:sz w:val="22"/>
          <w:szCs w:val="22"/>
        </w:rPr>
      </w:pPr>
      <w:r w:rsidRPr="00960E41">
        <w:rPr>
          <w:b w:val="0"/>
          <w:bCs w:val="0"/>
          <w:i/>
          <w:iCs w:val="0"/>
          <w:color w:val="000000"/>
          <w:sz w:val="22"/>
          <w:szCs w:val="22"/>
        </w:rPr>
        <w:t>Fridon Shubitidze, Dartmouth College, Hanover, NH, USA</w:t>
      </w:r>
    </w:p>
    <w:p w14:paraId="4FDF939D" w14:textId="77777777" w:rsidR="00D16BA0" w:rsidRPr="00D16BA0" w:rsidRDefault="00D16BA0" w:rsidP="00D16BA0">
      <w:pPr>
        <w:pStyle w:val="SAGEEPheading"/>
        <w:spacing w:after="0"/>
        <w:rPr>
          <w:b w:val="0"/>
          <w:bCs w:val="0"/>
          <w:i/>
          <w:iCs w:val="0"/>
          <w:color w:val="000000"/>
          <w:sz w:val="22"/>
          <w:szCs w:val="22"/>
        </w:rPr>
      </w:pPr>
    </w:p>
    <w:p w14:paraId="34C6AA2C" w14:textId="7E992B4C" w:rsidR="00462F2B" w:rsidRPr="001E1F1D" w:rsidRDefault="00B43477" w:rsidP="004F7891">
      <w:pPr>
        <w:jc w:val="both"/>
        <w:rPr>
          <w:rFonts w:eastAsia="Times New Roman" w:cstheme="minorHAnsi"/>
          <w14:ligatures w14:val="none"/>
        </w:rPr>
      </w:pPr>
      <w:r w:rsidRPr="00FB5F6C">
        <w:rPr>
          <w:rFonts w:cstheme="minorHAnsi"/>
        </w:rPr>
        <w:t>Efficient d</w:t>
      </w:r>
      <w:r w:rsidR="004F7891" w:rsidRPr="00FB5F6C">
        <w:rPr>
          <w:rFonts w:cstheme="minorHAnsi"/>
        </w:rPr>
        <w:t>etect</w:t>
      </w:r>
      <w:r w:rsidR="007B1C67">
        <w:rPr>
          <w:rFonts w:cstheme="minorHAnsi"/>
        </w:rPr>
        <w:t>ion</w:t>
      </w:r>
      <w:r w:rsidR="004F7891" w:rsidRPr="00FB5F6C">
        <w:rPr>
          <w:rFonts w:cstheme="minorHAnsi"/>
        </w:rPr>
        <w:t xml:space="preserve"> and mapping </w:t>
      </w:r>
      <w:r w:rsidR="007B1C67">
        <w:rPr>
          <w:rFonts w:cstheme="minorHAnsi"/>
        </w:rPr>
        <w:t xml:space="preserve">of </w:t>
      </w:r>
      <w:r w:rsidR="004F7891" w:rsidRPr="00FB5F6C">
        <w:rPr>
          <w:rFonts w:cstheme="minorHAnsi"/>
        </w:rPr>
        <w:t>underground utilities without direct access remains</w:t>
      </w:r>
      <w:r w:rsidR="007B1C67">
        <w:rPr>
          <w:rFonts w:cstheme="minorHAnsi"/>
        </w:rPr>
        <w:t xml:space="preserve"> </w:t>
      </w:r>
      <w:r w:rsidR="004F7891" w:rsidRPr="00FB5F6C">
        <w:rPr>
          <w:rFonts w:cstheme="minorHAnsi"/>
        </w:rPr>
        <w:t>challeng</w:t>
      </w:r>
      <w:r w:rsidR="007B1C67">
        <w:rPr>
          <w:rFonts w:cstheme="minorHAnsi"/>
        </w:rPr>
        <w:t>ing</w:t>
      </w:r>
      <w:r w:rsidR="004F7891" w:rsidRPr="00FB5F6C">
        <w:rPr>
          <w:rFonts w:cstheme="minorHAnsi"/>
        </w:rPr>
        <w:t xml:space="preserve">, particularly </w:t>
      </w:r>
      <w:r w:rsidR="007B1C67">
        <w:rPr>
          <w:rFonts w:cstheme="minorHAnsi"/>
        </w:rPr>
        <w:t>without</w:t>
      </w:r>
      <w:r w:rsidR="004F7891" w:rsidRPr="00FB5F6C">
        <w:rPr>
          <w:rFonts w:cstheme="minorHAnsi"/>
        </w:rPr>
        <w:t xml:space="preserve"> reliable ground truth maps. Traditional methods such as ground-penetrating radar (GPR), low-frequency electromagnetic induction (EMI) fields, and invasive excavation each present </w:t>
      </w:r>
      <w:r w:rsidR="00063280" w:rsidRPr="00FB5F6C">
        <w:rPr>
          <w:rFonts w:cstheme="minorHAnsi"/>
        </w:rPr>
        <w:t>unique</w:t>
      </w:r>
      <w:r w:rsidR="004F7891" w:rsidRPr="00FB5F6C">
        <w:rPr>
          <w:rFonts w:cstheme="minorHAnsi"/>
        </w:rPr>
        <w:t xml:space="preserve"> limitations, including restricted detection depth, low resolution, geological noise interference</w:t>
      </w:r>
      <w:r w:rsidR="00332D57" w:rsidRPr="00FB5F6C">
        <w:rPr>
          <w:rFonts w:cstheme="minorHAnsi"/>
        </w:rPr>
        <w:t>, and</w:t>
      </w:r>
      <w:r w:rsidR="00063280" w:rsidRPr="00FB5F6C">
        <w:rPr>
          <w:rFonts w:cstheme="minorHAnsi"/>
        </w:rPr>
        <w:t xml:space="preserve"> high</w:t>
      </w:r>
      <w:r w:rsidR="00332D57" w:rsidRPr="00FB5F6C">
        <w:rPr>
          <w:rFonts w:cstheme="minorHAnsi"/>
        </w:rPr>
        <w:t xml:space="preserve"> time</w:t>
      </w:r>
      <w:r w:rsidR="00063280" w:rsidRPr="00FB5F6C">
        <w:rPr>
          <w:rFonts w:cstheme="minorHAnsi"/>
        </w:rPr>
        <w:t xml:space="preserve"> and </w:t>
      </w:r>
      <w:r w:rsidR="00332D57" w:rsidRPr="00FB5F6C">
        <w:rPr>
          <w:rFonts w:cstheme="minorHAnsi"/>
        </w:rPr>
        <w:t>cost</w:t>
      </w:r>
      <w:r w:rsidR="00063280" w:rsidRPr="00FB5F6C">
        <w:rPr>
          <w:rFonts w:cstheme="minorHAnsi"/>
        </w:rPr>
        <w:t xml:space="preserve"> demands</w:t>
      </w:r>
      <w:r w:rsidR="004F7891" w:rsidRPr="00FB5F6C">
        <w:rPr>
          <w:rFonts w:cstheme="minorHAnsi"/>
        </w:rPr>
        <w:t xml:space="preserve">. </w:t>
      </w:r>
      <w:r w:rsidRPr="00FB5F6C">
        <w:rPr>
          <w:rFonts w:cstheme="minorHAnsi"/>
        </w:rPr>
        <w:t xml:space="preserve">Recent advances in frequency domain linear current sensing (LCS) offer a promising alternative for locating long metallic subsurface targets. By exciting a linear current, LCS results in </w:t>
      </w:r>
      <w:r w:rsidR="00E217FF" w:rsidRPr="00FB5F6C">
        <w:rPr>
          <w:rFonts w:cstheme="minorHAnsi"/>
        </w:rPr>
        <w:t>less spatial attenuation</w:t>
      </w:r>
      <w:r w:rsidRPr="00FB5F6C">
        <w:rPr>
          <w:rFonts w:cstheme="minorHAnsi"/>
        </w:rPr>
        <w:t xml:space="preserve"> of the secondary magnetic field compared to </w:t>
      </w:r>
      <w:r w:rsidR="00E217FF" w:rsidRPr="00FB5F6C">
        <w:rPr>
          <w:rFonts w:cstheme="minorHAnsi"/>
        </w:rPr>
        <w:t>the attenuation of the secondary magnetic fields generated by</w:t>
      </w:r>
      <w:r w:rsidR="007B1C67">
        <w:rPr>
          <w:rFonts w:cstheme="minorHAnsi"/>
        </w:rPr>
        <w:t xml:space="preserve"> traditional</w:t>
      </w:r>
      <w:r w:rsidR="00E217FF" w:rsidRPr="00FB5F6C">
        <w:rPr>
          <w:rFonts w:cstheme="minorHAnsi"/>
        </w:rPr>
        <w:t xml:space="preserve"> EMI techniques.</w:t>
      </w:r>
      <w:r w:rsidR="00E217FF" w:rsidRPr="00FB5F6C">
        <w:rPr>
          <w:rFonts w:cstheme="minorHAnsi"/>
        </w:rPr>
        <w:t xml:space="preserve"> </w:t>
      </w:r>
      <w:r w:rsidR="0040446D" w:rsidRPr="00FB5F6C">
        <w:rPr>
          <w:rFonts w:cstheme="minorHAnsi"/>
        </w:rPr>
        <w:t>With suitable excitation, LCS</w:t>
      </w:r>
      <w:r w:rsidRPr="00FB5F6C">
        <w:rPr>
          <w:rFonts w:cstheme="minorHAnsi"/>
        </w:rPr>
        <w:t xml:space="preserve"> enabl</w:t>
      </w:r>
      <w:r w:rsidR="0040446D" w:rsidRPr="00FB5F6C">
        <w:rPr>
          <w:rFonts w:cstheme="minorHAnsi"/>
        </w:rPr>
        <w:t>es</w:t>
      </w:r>
      <w:r w:rsidRPr="00FB5F6C">
        <w:rPr>
          <w:rFonts w:cstheme="minorHAnsi"/>
        </w:rPr>
        <w:t xml:space="preserve"> detection </w:t>
      </w:r>
      <w:r w:rsidR="0040446D" w:rsidRPr="00FB5F6C">
        <w:rPr>
          <w:rFonts w:cstheme="minorHAnsi"/>
        </w:rPr>
        <w:t xml:space="preserve">of long contiguous metallic conductors </w:t>
      </w:r>
      <w:r w:rsidRPr="00FB5F6C">
        <w:rPr>
          <w:rFonts w:cstheme="minorHAnsi"/>
        </w:rPr>
        <w:t>at large standoff distances of 8 meters or more.</w:t>
      </w:r>
      <w:r w:rsidR="00462F2B" w:rsidRPr="00341CF6">
        <w:rPr>
          <w:rFonts w:cstheme="minorHAnsi"/>
        </w:rPr>
        <w:t xml:space="preserve"> </w:t>
      </w:r>
      <w:r w:rsidR="004F7891" w:rsidRPr="00FB5F6C">
        <w:rPr>
          <w:rFonts w:cstheme="minorHAnsi"/>
        </w:rPr>
        <w:t xml:space="preserve">This work </w:t>
      </w:r>
      <w:r w:rsidR="00462F2B" w:rsidRPr="00FB5F6C">
        <w:rPr>
          <w:rFonts w:cstheme="minorHAnsi"/>
        </w:rPr>
        <w:t>explores the</w:t>
      </w:r>
      <w:r w:rsidR="004F7891" w:rsidRPr="00FB5F6C">
        <w:rPr>
          <w:rFonts w:cstheme="minorHAnsi"/>
        </w:rPr>
        <w:t xml:space="preserve"> </w:t>
      </w:r>
      <w:r w:rsidRPr="00FB5F6C">
        <w:rPr>
          <w:rFonts w:cstheme="minorHAnsi"/>
        </w:rPr>
        <w:t>deploy</w:t>
      </w:r>
      <w:r w:rsidR="00462F2B" w:rsidRPr="00FB5F6C">
        <w:rPr>
          <w:rFonts w:cstheme="minorHAnsi"/>
        </w:rPr>
        <w:t>ment of</w:t>
      </w:r>
      <w:r w:rsidR="004F7891" w:rsidRPr="00FB5F6C">
        <w:rPr>
          <w:rFonts w:cstheme="minorHAnsi"/>
        </w:rPr>
        <w:t xml:space="preserve"> </w:t>
      </w:r>
      <w:r w:rsidRPr="00FB5F6C">
        <w:rPr>
          <w:rFonts w:cstheme="minorHAnsi"/>
        </w:rPr>
        <w:t>L</w:t>
      </w:r>
      <w:r w:rsidR="004F7891" w:rsidRPr="00FB5F6C">
        <w:rPr>
          <w:rFonts w:cstheme="minorHAnsi"/>
        </w:rPr>
        <w:t xml:space="preserve">CS technology </w:t>
      </w:r>
      <w:r w:rsidR="006012BF" w:rsidRPr="00FB5F6C">
        <w:rPr>
          <w:rFonts w:cstheme="minorHAnsi"/>
        </w:rPr>
        <w:t xml:space="preserve">on dynamic platforms across </w:t>
      </w:r>
      <w:r w:rsidR="00B4381D" w:rsidRPr="00FB5F6C">
        <w:rPr>
          <w:rFonts w:cstheme="minorHAnsi"/>
        </w:rPr>
        <w:t>diverse</w:t>
      </w:r>
      <w:r w:rsidR="006012BF" w:rsidRPr="00FB5F6C">
        <w:rPr>
          <w:rFonts w:cstheme="minorHAnsi"/>
        </w:rPr>
        <w:t xml:space="preserve"> subsurface environments</w:t>
      </w:r>
      <w:r w:rsidR="004F7891" w:rsidRPr="00FB5F6C">
        <w:rPr>
          <w:rFonts w:cstheme="minorHAnsi"/>
        </w:rPr>
        <w:t xml:space="preserve">. UAS-mounted LCS sensors </w:t>
      </w:r>
      <w:r w:rsidR="007B1C67">
        <w:rPr>
          <w:rFonts w:cstheme="minorHAnsi"/>
        </w:rPr>
        <w:t>facilitate</w:t>
      </w:r>
      <w:r w:rsidR="004F7891" w:rsidRPr="00FB5F6C">
        <w:rPr>
          <w:rFonts w:cstheme="minorHAnsi"/>
        </w:rPr>
        <w:t xml:space="preserve"> efficient data collection over </w:t>
      </w:r>
      <w:r w:rsidR="00462F2B" w:rsidRPr="00FB5F6C">
        <w:rPr>
          <w:rFonts w:cstheme="minorHAnsi"/>
        </w:rPr>
        <w:t>challenging terrain</w:t>
      </w:r>
      <w:r w:rsidR="00FB5F6C">
        <w:rPr>
          <w:rFonts w:cstheme="minorHAnsi"/>
        </w:rPr>
        <w:t>, while</w:t>
      </w:r>
      <w:r w:rsidR="00462F2B" w:rsidRPr="00FB5F6C">
        <w:rPr>
          <w:rFonts w:cstheme="minorHAnsi"/>
        </w:rPr>
        <w:t xml:space="preserve"> </w:t>
      </w:r>
      <w:r w:rsidR="004F7891" w:rsidRPr="00FB5F6C">
        <w:rPr>
          <w:rFonts w:cstheme="minorHAnsi"/>
        </w:rPr>
        <w:t>UUV-mounted LCS sensors</w:t>
      </w:r>
      <w:r w:rsidR="006012BF" w:rsidRPr="00FB5F6C">
        <w:rPr>
          <w:rFonts w:cstheme="minorHAnsi"/>
        </w:rPr>
        <w:t xml:space="preserve"> could potentially</w:t>
      </w:r>
      <w:r w:rsidR="004F7891" w:rsidRPr="00FB5F6C">
        <w:rPr>
          <w:rFonts w:cstheme="minorHAnsi"/>
        </w:rPr>
        <w:t xml:space="preserve"> provide an innovative approach to mapping utilities in underwater environments, enabling </w:t>
      </w:r>
      <w:r w:rsidR="0040446D" w:rsidRPr="00FB5F6C">
        <w:rPr>
          <w:rFonts w:cstheme="minorHAnsi"/>
        </w:rPr>
        <w:t xml:space="preserve">more accurate </w:t>
      </w:r>
      <w:r w:rsidR="004F7891" w:rsidRPr="00FB5F6C">
        <w:rPr>
          <w:rFonts w:cstheme="minorHAnsi"/>
        </w:rPr>
        <w:t xml:space="preserve">detection in regions that were </w:t>
      </w:r>
      <w:r w:rsidR="0040446D" w:rsidRPr="00FB5F6C">
        <w:rPr>
          <w:rFonts w:cstheme="minorHAnsi"/>
        </w:rPr>
        <w:t xml:space="preserve">often </w:t>
      </w:r>
      <w:r w:rsidR="004F7891" w:rsidRPr="00FB5F6C">
        <w:rPr>
          <w:rFonts w:cstheme="minorHAnsi"/>
        </w:rPr>
        <w:t>previously inaccessible using conventional methods.</w:t>
      </w:r>
      <w:r w:rsidR="006012BF" w:rsidRPr="001E1F1D">
        <w:rPr>
          <w:rFonts w:eastAsia="Times New Roman" w:cstheme="minorHAnsi"/>
          <w14:ligatures w14:val="none"/>
        </w:rPr>
        <w:t xml:space="preserve"> </w:t>
      </w:r>
    </w:p>
    <w:p w14:paraId="38C6869F" w14:textId="4C9ECF4E" w:rsidR="007B1C67" w:rsidRDefault="00FB5F6C" w:rsidP="00C064FF">
      <w:pPr>
        <w:jc w:val="both"/>
      </w:pPr>
      <w:r w:rsidRPr="00FB5F6C">
        <w:rPr>
          <w:rFonts w:cstheme="minorHAnsi"/>
        </w:rPr>
        <w:t>I</w:t>
      </w:r>
      <w:r w:rsidRPr="00FB5F6C">
        <w:rPr>
          <w:rFonts w:cstheme="minorHAnsi"/>
        </w:rPr>
        <w:t>n</w:t>
      </w:r>
      <w:r w:rsidRPr="00FB5F6C">
        <w:rPr>
          <w:rFonts w:cstheme="minorHAnsi"/>
        </w:rPr>
        <w:t xml:space="preserve"> </w:t>
      </w:r>
      <w:r w:rsidR="008D23C8" w:rsidRPr="00FB5F6C">
        <w:rPr>
          <w:rFonts w:cstheme="minorHAnsi"/>
        </w:rPr>
        <w:t xml:space="preserve">this presentation, we assess the quality of the sensor’s data from triaxial receivers at multiple frequencies over linear conductors in soil and fresh water at various depths. </w:t>
      </w:r>
      <w:r w:rsidRPr="00FB5F6C">
        <w:rPr>
          <w:rFonts w:cstheme="minorHAnsi"/>
        </w:rPr>
        <w:t>We will present data collected by an LCS sensor mounted to a UAS</w:t>
      </w:r>
      <w:r w:rsidRPr="001E1F1D">
        <w:rPr>
          <w:rFonts w:eastAsia="Times New Roman" w:cstheme="minorHAnsi"/>
          <w14:ligatures w14:val="none"/>
        </w:rPr>
        <w:t xml:space="preserve"> and</w:t>
      </w:r>
      <w:r w:rsidR="00462F2B" w:rsidRPr="001E1F1D">
        <w:rPr>
          <w:rFonts w:eastAsia="Times New Roman" w:cstheme="minorHAnsi"/>
          <w14:ligatures w14:val="none"/>
        </w:rPr>
        <w:t xml:space="preserve"> report on </w:t>
      </w:r>
      <w:r w:rsidR="00462F2B" w:rsidRPr="00FB5F6C">
        <w:rPr>
          <w:rFonts w:cstheme="minorHAnsi"/>
        </w:rPr>
        <w:t xml:space="preserve">a recent feasibility study that evaluated the potential capability of our surface-deployed LCS sensor to detect submerged utilities up to 13m deep in fresh water. </w:t>
      </w:r>
      <w:r w:rsidR="007B1C67">
        <w:rPr>
          <w:rFonts w:cstheme="minorHAnsi"/>
        </w:rPr>
        <w:t>Additionally, we offer</w:t>
      </w:r>
      <w:r w:rsidR="007B1C67" w:rsidRPr="00313322">
        <w:t xml:space="preserve"> insight</w:t>
      </w:r>
      <w:r w:rsidR="007B1C67">
        <w:t>s into potential</w:t>
      </w:r>
      <w:r w:rsidR="007B1C67" w:rsidRPr="00313322">
        <w:t xml:space="preserve"> strategies for optimizing sensor hardware</w:t>
      </w:r>
      <w:r w:rsidR="007B1C67">
        <w:t xml:space="preserve">, </w:t>
      </w:r>
      <w:r w:rsidR="007B1C67" w:rsidRPr="00313322">
        <w:t>form factor, and algorithms to</w:t>
      </w:r>
      <w:r w:rsidR="007B1C67">
        <w:t xml:space="preserve"> </w:t>
      </w:r>
      <w:r w:rsidR="007B1C67" w:rsidRPr="00313322">
        <w:t>enhance detection accuracy and reliability in various operational environments</w:t>
      </w:r>
      <w:r w:rsidR="007B1C67">
        <w:t>.</w:t>
      </w:r>
      <w:r w:rsidR="007B1C67">
        <w:rPr>
          <w:rFonts w:cstheme="minorHAnsi"/>
        </w:rPr>
        <w:t xml:space="preserve"> T</w:t>
      </w:r>
      <w:r w:rsidRPr="00313322">
        <w:t xml:space="preserve">he findings highlight the potential of LCS-equipped platform capability to enhance </w:t>
      </w:r>
      <w:r>
        <w:t>subsurface</w:t>
      </w:r>
      <w:r w:rsidRPr="00313322">
        <w:t xml:space="preserve"> utility mapping, offering a scalable and cost-effective solution for a wide range of applications.</w:t>
      </w:r>
    </w:p>
    <w:p w14:paraId="35B31CC5" w14:textId="77777777" w:rsidR="006012BF" w:rsidRDefault="006012BF" w:rsidP="00C064FF">
      <w:pPr>
        <w:jc w:val="both"/>
      </w:pPr>
    </w:p>
    <w:p w14:paraId="0AE27DBC" w14:textId="77777777" w:rsidR="006012BF" w:rsidRDefault="006012BF" w:rsidP="00C064FF">
      <w:pPr>
        <w:jc w:val="both"/>
      </w:pPr>
    </w:p>
    <w:p w14:paraId="1117D023" w14:textId="77777777" w:rsidR="006012BF" w:rsidRDefault="006012BF" w:rsidP="00C064FF">
      <w:pPr>
        <w:jc w:val="both"/>
      </w:pPr>
    </w:p>
    <w:p w14:paraId="4BAD5920" w14:textId="77777777" w:rsidR="006012BF" w:rsidRDefault="006012BF" w:rsidP="00C064FF">
      <w:pPr>
        <w:jc w:val="both"/>
      </w:pPr>
    </w:p>
    <w:p w14:paraId="5E1A1EC7" w14:textId="77777777" w:rsidR="006012BF" w:rsidRDefault="006012BF" w:rsidP="00C064FF">
      <w:pPr>
        <w:jc w:val="both"/>
      </w:pPr>
    </w:p>
    <w:p w14:paraId="5D6B60E2" w14:textId="77777777" w:rsidR="006012BF" w:rsidRDefault="006012BF" w:rsidP="00C064FF">
      <w:pPr>
        <w:jc w:val="both"/>
      </w:pPr>
    </w:p>
    <w:sectPr w:rsidR="0060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FF"/>
    <w:rsid w:val="00007373"/>
    <w:rsid w:val="00063280"/>
    <w:rsid w:val="00091E4F"/>
    <w:rsid w:val="000D72E4"/>
    <w:rsid w:val="000E037E"/>
    <w:rsid w:val="00112341"/>
    <w:rsid w:val="00123BC2"/>
    <w:rsid w:val="001863AF"/>
    <w:rsid w:val="001E1F1D"/>
    <w:rsid w:val="001F1BF7"/>
    <w:rsid w:val="00313322"/>
    <w:rsid w:val="00332D57"/>
    <w:rsid w:val="003503FC"/>
    <w:rsid w:val="00372538"/>
    <w:rsid w:val="0040446D"/>
    <w:rsid w:val="00462F2B"/>
    <w:rsid w:val="004D3258"/>
    <w:rsid w:val="004F7891"/>
    <w:rsid w:val="00503B69"/>
    <w:rsid w:val="005D070D"/>
    <w:rsid w:val="006012BF"/>
    <w:rsid w:val="006A1FB7"/>
    <w:rsid w:val="006D1079"/>
    <w:rsid w:val="006F4835"/>
    <w:rsid w:val="007B1C67"/>
    <w:rsid w:val="00832422"/>
    <w:rsid w:val="00855330"/>
    <w:rsid w:val="00881A21"/>
    <w:rsid w:val="008B6F8E"/>
    <w:rsid w:val="008D23C8"/>
    <w:rsid w:val="00960E41"/>
    <w:rsid w:val="009A1774"/>
    <w:rsid w:val="009B1AD4"/>
    <w:rsid w:val="009B5CAD"/>
    <w:rsid w:val="00A36518"/>
    <w:rsid w:val="00A505AD"/>
    <w:rsid w:val="00A560DB"/>
    <w:rsid w:val="00B43477"/>
    <w:rsid w:val="00B4381D"/>
    <w:rsid w:val="00BD0349"/>
    <w:rsid w:val="00C064FF"/>
    <w:rsid w:val="00C82016"/>
    <w:rsid w:val="00C96FCF"/>
    <w:rsid w:val="00D16BA0"/>
    <w:rsid w:val="00D66308"/>
    <w:rsid w:val="00E217FF"/>
    <w:rsid w:val="00E46930"/>
    <w:rsid w:val="00EF681B"/>
    <w:rsid w:val="00F2290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863A"/>
  <w15:chartTrackingRefBased/>
  <w15:docId w15:val="{E8B8D6F5-F326-48D1-9B1C-8877E2B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4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SAGEEPtitle">
    <w:name w:val="SAGEEP title"/>
    <w:basedOn w:val="Heading1"/>
    <w:rsid w:val="00960E41"/>
    <w:pPr>
      <w:keepLines w:val="0"/>
      <w:spacing w:before="100" w:beforeAutospacing="1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8"/>
      <w14:ligatures w14:val="none"/>
    </w:rPr>
  </w:style>
  <w:style w:type="paragraph" w:customStyle="1" w:styleId="SAGEEPheading">
    <w:name w:val="SAGEEP heading"/>
    <w:basedOn w:val="Heading2"/>
    <w:rsid w:val="00960E41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Arial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6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E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46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9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12B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72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ERDC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Hartshorn, Caylin A CIV USARMY CEERD-CRREL (USA)</dc:creator>
  <cp:keywords/>
  <dc:description/>
  <cp:lastModifiedBy>Hartshorn, Caylin A CIV USARMY CEERD-CRREL (USA)</cp:lastModifiedBy>
  <cp:revision>5</cp:revision>
  <dcterms:created xsi:type="dcterms:W3CDTF">2025-01-24T15:53:00Z</dcterms:created>
  <dcterms:modified xsi:type="dcterms:W3CDTF">2025-01-24T17:40:00Z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4fd89fc0-ef6b-42f5-96d7-f1427a0fd394</vt:lpwstr>
  </property>
</Properties>
</file>